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7E291B">
      <w:pPr>
        <w:framePr w:w="1681" w:h="1756" w:hSpace="10080" w:wrap="notBeside" w:vAnchor="text" w:hAnchor="page" w:x="5192" w:y="-877"/>
        <w:ind w:left="-3969" w:firstLine="4253"/>
        <w:rPr>
          <w:noProof/>
          <w:sz w:val="24"/>
          <w:szCs w:val="24"/>
        </w:rPr>
      </w:pPr>
    </w:p>
    <w:p w:rsidR="002C3BF1" w:rsidRDefault="002C3BF1" w:rsidP="007E291B">
      <w:pPr>
        <w:framePr w:w="1681" w:h="1756" w:hSpace="10080" w:wrap="notBeside" w:vAnchor="text" w:hAnchor="page" w:x="5192" w:y="-877"/>
        <w:ind w:left="-3969" w:firstLine="4253"/>
        <w:rPr>
          <w:sz w:val="24"/>
          <w:szCs w:val="24"/>
        </w:rPr>
      </w:pPr>
    </w:p>
    <w:p w:rsidR="002C3BF1" w:rsidRDefault="002C3BF1" w:rsidP="007E291B">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B416CC">
        <w:tc>
          <w:tcPr>
            <w:tcW w:w="5388" w:type="dxa"/>
          </w:tcPr>
          <w:p w:rsidR="002C3BF1" w:rsidRPr="0046509F" w:rsidRDefault="002C3BF1" w:rsidP="007E291B">
            <w:pPr>
              <w:shd w:val="clear" w:color="auto" w:fill="FFFFFF"/>
              <w:ind w:left="601"/>
              <w:jc w:val="center"/>
              <w:rPr>
                <w:b/>
                <w:sz w:val="28"/>
                <w:szCs w:val="28"/>
              </w:rPr>
            </w:pPr>
            <w:r w:rsidRPr="0046509F">
              <w:rPr>
                <w:b/>
                <w:spacing w:val="-2"/>
                <w:sz w:val="28"/>
                <w:szCs w:val="28"/>
              </w:rPr>
              <w:t xml:space="preserve">МАРИИ ЭЛ РЕСПУБЛИКЫН </w:t>
            </w:r>
            <w:r w:rsidRPr="0046509F">
              <w:rPr>
                <w:b/>
                <w:sz w:val="28"/>
                <w:szCs w:val="28"/>
              </w:rPr>
              <w:t>КУГЫЖАНЫШ ПОГЫНЖО</w:t>
            </w:r>
          </w:p>
          <w:p w:rsidR="002C3BF1" w:rsidRPr="00B407BE" w:rsidRDefault="002C3BF1" w:rsidP="007E291B">
            <w:pPr>
              <w:shd w:val="clear" w:color="auto" w:fill="FFFFFF"/>
              <w:ind w:left="601"/>
              <w:jc w:val="center"/>
              <w:rPr>
                <w:b/>
                <w:sz w:val="12"/>
                <w:szCs w:val="16"/>
              </w:rPr>
            </w:pPr>
          </w:p>
          <w:p w:rsidR="002C3BF1" w:rsidRPr="0046509F" w:rsidRDefault="002C3BF1" w:rsidP="007E291B">
            <w:pPr>
              <w:shd w:val="clear" w:color="auto" w:fill="FFFFFF"/>
              <w:ind w:left="601"/>
              <w:jc w:val="center"/>
              <w:rPr>
                <w:b/>
                <w:sz w:val="30"/>
                <w:szCs w:val="30"/>
              </w:rPr>
            </w:pPr>
            <w:r>
              <w:rPr>
                <w:b/>
                <w:sz w:val="30"/>
                <w:szCs w:val="30"/>
              </w:rPr>
              <w:t>ЗАКОНОДАТЕЛЬСТВЕ</w:t>
            </w:r>
          </w:p>
          <w:p w:rsidR="002C3BF1" w:rsidRDefault="002C3BF1" w:rsidP="007E291B">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7E291B">
            <w:pPr>
              <w:shd w:val="clear" w:color="auto" w:fill="FFFFFF"/>
              <w:ind w:left="601" w:right="6"/>
              <w:contextualSpacing/>
              <w:jc w:val="center"/>
              <w:rPr>
                <w:b/>
                <w:sz w:val="10"/>
              </w:rPr>
            </w:pPr>
          </w:p>
          <w:p w:rsidR="002C3BF1" w:rsidRPr="00530D37" w:rsidRDefault="002C3BF1" w:rsidP="007E291B">
            <w:pPr>
              <w:shd w:val="clear" w:color="auto" w:fill="FFFFFF"/>
              <w:tabs>
                <w:tab w:val="left" w:pos="4287"/>
              </w:tabs>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7E291B">
            <w:pPr>
              <w:shd w:val="clear" w:color="auto" w:fill="FFFFFF"/>
              <w:tabs>
                <w:tab w:val="left" w:pos="4287"/>
              </w:tabs>
              <w:ind w:left="601" w:hanging="108"/>
              <w:contextualSpacing/>
              <w:jc w:val="center"/>
              <w:rPr>
                <w:sz w:val="24"/>
                <w:szCs w:val="24"/>
              </w:rPr>
            </w:pPr>
            <w:r w:rsidRPr="00530D37">
              <w:rPr>
                <w:sz w:val="24"/>
                <w:szCs w:val="24"/>
              </w:rPr>
              <w:t>Йошкар-Ола, 424001</w:t>
            </w:r>
          </w:p>
          <w:p w:rsidR="002C3BF1" w:rsidRPr="00AC60B8" w:rsidRDefault="002C3BF1" w:rsidP="007E291B">
            <w:pPr>
              <w:rPr>
                <w:sz w:val="10"/>
                <w:szCs w:val="10"/>
              </w:rPr>
            </w:pPr>
          </w:p>
          <w:p w:rsidR="002C3BF1" w:rsidRPr="009E7081" w:rsidRDefault="0040436A" w:rsidP="007E291B">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7E291B"/>
        </w:tc>
        <w:tc>
          <w:tcPr>
            <w:tcW w:w="4962" w:type="dxa"/>
          </w:tcPr>
          <w:p w:rsidR="002C3BF1" w:rsidRPr="0046509F" w:rsidRDefault="002C3BF1" w:rsidP="007E291B">
            <w:pPr>
              <w:shd w:val="clear" w:color="auto" w:fill="FFFFFF"/>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7E291B">
            <w:pPr>
              <w:shd w:val="clear" w:color="auto" w:fill="FFFFFF"/>
              <w:ind w:left="176"/>
              <w:contextualSpacing/>
              <w:jc w:val="center"/>
              <w:rPr>
                <w:b/>
                <w:sz w:val="12"/>
                <w:szCs w:val="16"/>
              </w:rPr>
            </w:pPr>
          </w:p>
          <w:p w:rsidR="002C3BF1" w:rsidRDefault="002C3BF1" w:rsidP="007E291B">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7E291B">
            <w:pPr>
              <w:shd w:val="clear" w:color="auto" w:fill="FFFFFF"/>
              <w:ind w:left="176"/>
              <w:contextualSpacing/>
              <w:jc w:val="center"/>
              <w:rPr>
                <w:sz w:val="10"/>
              </w:rPr>
            </w:pPr>
          </w:p>
          <w:p w:rsidR="002C3BF1" w:rsidRPr="00530D37" w:rsidRDefault="002C3BF1" w:rsidP="007E291B">
            <w:pPr>
              <w:ind w:left="176"/>
              <w:jc w:val="center"/>
              <w:rPr>
                <w:sz w:val="24"/>
                <w:szCs w:val="24"/>
              </w:rPr>
            </w:pPr>
            <w:r w:rsidRPr="00530D37">
              <w:rPr>
                <w:sz w:val="24"/>
                <w:szCs w:val="24"/>
              </w:rPr>
              <w:t xml:space="preserve">Ленинский проспект, 29, </w:t>
            </w:r>
          </w:p>
          <w:p w:rsidR="002C3BF1" w:rsidRPr="009E7081" w:rsidRDefault="002C3BF1" w:rsidP="007E291B">
            <w:pPr>
              <w:ind w:left="176"/>
              <w:jc w:val="center"/>
            </w:pPr>
            <w:r w:rsidRPr="00530D37">
              <w:rPr>
                <w:sz w:val="24"/>
                <w:szCs w:val="24"/>
              </w:rPr>
              <w:t>г. Йошкар-Ола, 424001</w:t>
            </w:r>
          </w:p>
        </w:tc>
      </w:tr>
    </w:tbl>
    <w:p w:rsidR="002C3BF1" w:rsidRPr="0006320B" w:rsidRDefault="002C3BF1" w:rsidP="007E291B">
      <w:pPr>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r w:rsidRPr="002B6EFB">
          <w:rPr>
            <w:rStyle w:val="aa"/>
            <w:sz w:val="22"/>
            <w:szCs w:val="22"/>
            <w:lang w:val="en-US"/>
          </w:rPr>
          <w:t>gsmari</w:t>
        </w:r>
        <w:r w:rsidRPr="002B6EFB">
          <w:rPr>
            <w:rStyle w:val="aa"/>
            <w:sz w:val="22"/>
            <w:szCs w:val="22"/>
          </w:rPr>
          <w:t>.</w:t>
        </w:r>
        <w:r w:rsidRPr="002B6EFB">
          <w:rPr>
            <w:rStyle w:val="aa"/>
            <w:sz w:val="22"/>
            <w:szCs w:val="22"/>
            <w:lang w:val="en-US"/>
          </w:rPr>
          <w:t>ru</w:t>
        </w:r>
      </w:hyperlink>
    </w:p>
    <w:p w:rsidR="002C3BF1" w:rsidRPr="00AE6DBF" w:rsidRDefault="002C3BF1" w:rsidP="007E291B">
      <w:pPr>
        <w:rPr>
          <w:sz w:val="10"/>
          <w:szCs w:val="10"/>
        </w:rPr>
      </w:pPr>
    </w:p>
    <w:p w:rsidR="002C3BF1" w:rsidRPr="001B6E9E" w:rsidRDefault="002C3BF1" w:rsidP="007E291B">
      <w:pPr>
        <w:ind w:right="283"/>
        <w:jc w:val="right"/>
        <w:outlineLvl w:val="0"/>
        <w:rPr>
          <w:sz w:val="22"/>
          <w:szCs w:val="28"/>
        </w:rPr>
      </w:pPr>
    </w:p>
    <w:p w:rsidR="002C3BF1" w:rsidRPr="005115EA" w:rsidRDefault="00850D17" w:rsidP="007E291B">
      <w:pPr>
        <w:ind w:right="283"/>
        <w:jc w:val="center"/>
        <w:outlineLvl w:val="0"/>
        <w:rPr>
          <w:b/>
          <w:sz w:val="28"/>
          <w:szCs w:val="28"/>
        </w:rPr>
      </w:pPr>
      <w:r>
        <w:rPr>
          <w:b/>
          <w:sz w:val="28"/>
          <w:szCs w:val="28"/>
        </w:rPr>
        <w:t>ПРОТОКОЛ № 21</w:t>
      </w:r>
    </w:p>
    <w:p w:rsidR="00C658C6" w:rsidRPr="00C658C6" w:rsidRDefault="00C658C6" w:rsidP="00C658C6">
      <w:pPr>
        <w:ind w:right="283"/>
        <w:jc w:val="center"/>
        <w:outlineLvl w:val="0"/>
        <w:rPr>
          <w:b/>
          <w:sz w:val="28"/>
          <w:szCs w:val="28"/>
        </w:rPr>
      </w:pPr>
      <w:r w:rsidRPr="00C658C6">
        <w:rPr>
          <w:b/>
          <w:sz w:val="28"/>
          <w:szCs w:val="28"/>
        </w:rPr>
        <w:t>ЗАСЕДАНИЯ КОМИТЕТА</w:t>
      </w:r>
    </w:p>
    <w:p w:rsidR="002C3BF1" w:rsidRPr="00AE6DBF" w:rsidRDefault="002C3BF1" w:rsidP="007E291B">
      <w:pPr>
        <w:ind w:right="283"/>
        <w:jc w:val="right"/>
        <w:outlineLvl w:val="0"/>
        <w:rPr>
          <w:b/>
          <w:sz w:val="10"/>
          <w:szCs w:val="10"/>
        </w:rPr>
      </w:pPr>
    </w:p>
    <w:tbl>
      <w:tblPr>
        <w:tblW w:w="9747" w:type="dxa"/>
        <w:tblLook w:val="04A0"/>
      </w:tblPr>
      <w:tblGrid>
        <w:gridCol w:w="5353"/>
        <w:gridCol w:w="4394"/>
      </w:tblGrid>
      <w:tr w:rsidR="00850D17" w:rsidRPr="00DD4546" w:rsidTr="00B416CC">
        <w:tc>
          <w:tcPr>
            <w:tcW w:w="5353" w:type="dxa"/>
          </w:tcPr>
          <w:p w:rsidR="00850D17" w:rsidRDefault="00850D17" w:rsidP="00B416CC">
            <w:pPr>
              <w:ind w:right="283"/>
              <w:outlineLvl w:val="0"/>
              <w:rPr>
                <w:b/>
                <w:i/>
                <w:sz w:val="28"/>
                <w:szCs w:val="28"/>
              </w:rPr>
            </w:pPr>
            <w:r>
              <w:rPr>
                <w:b/>
                <w:i/>
                <w:sz w:val="28"/>
                <w:szCs w:val="28"/>
              </w:rPr>
              <w:t>17 марта 2020</w:t>
            </w:r>
            <w:r w:rsidRPr="00642D67">
              <w:rPr>
                <w:b/>
                <w:i/>
                <w:sz w:val="28"/>
                <w:szCs w:val="28"/>
              </w:rPr>
              <w:t xml:space="preserve"> года </w:t>
            </w:r>
          </w:p>
          <w:p w:rsidR="00850D17" w:rsidRPr="00BF2DE5" w:rsidRDefault="00850D17" w:rsidP="00B416CC">
            <w:pPr>
              <w:ind w:right="283"/>
              <w:outlineLvl w:val="0"/>
              <w:rPr>
                <w:b/>
                <w:i/>
                <w:sz w:val="28"/>
                <w:szCs w:val="28"/>
              </w:rPr>
            </w:pPr>
            <w:r>
              <w:rPr>
                <w:b/>
                <w:i/>
                <w:sz w:val="28"/>
                <w:szCs w:val="28"/>
              </w:rPr>
              <w:t>14.00</w:t>
            </w:r>
          </w:p>
        </w:tc>
        <w:tc>
          <w:tcPr>
            <w:tcW w:w="4394" w:type="dxa"/>
          </w:tcPr>
          <w:p w:rsidR="00850D17" w:rsidRPr="00094D37" w:rsidRDefault="00850D17" w:rsidP="00B416CC">
            <w:pPr>
              <w:jc w:val="center"/>
              <w:outlineLvl w:val="0"/>
              <w:rPr>
                <w:i/>
                <w:sz w:val="28"/>
                <w:szCs w:val="28"/>
              </w:rPr>
            </w:pPr>
            <w:r w:rsidRPr="00785BA9">
              <w:rPr>
                <w:b/>
                <w:i/>
                <w:sz w:val="28"/>
                <w:szCs w:val="28"/>
              </w:rPr>
              <w:t>Министерство внутренней политики, развития местного самоуправления</w:t>
            </w:r>
            <w:r>
              <w:rPr>
                <w:b/>
                <w:i/>
                <w:sz w:val="28"/>
                <w:szCs w:val="28"/>
              </w:rPr>
              <w:t xml:space="preserve"> </w:t>
            </w:r>
            <w:r w:rsidRPr="00785BA9">
              <w:rPr>
                <w:b/>
                <w:i/>
                <w:sz w:val="28"/>
                <w:szCs w:val="28"/>
              </w:rPr>
              <w:t>и юстиции Республики Марий Эл</w:t>
            </w:r>
          </w:p>
          <w:p w:rsidR="00850D17" w:rsidRPr="00932A1F" w:rsidRDefault="00850D17" w:rsidP="00B416CC">
            <w:pPr>
              <w:jc w:val="center"/>
              <w:outlineLvl w:val="0"/>
              <w:rPr>
                <w:b/>
                <w:i/>
                <w:sz w:val="10"/>
                <w:szCs w:val="10"/>
              </w:rPr>
            </w:pPr>
          </w:p>
        </w:tc>
      </w:tr>
    </w:tbl>
    <w:p w:rsidR="00850D17" w:rsidRDefault="00850D17" w:rsidP="007E291B">
      <w:pPr>
        <w:tabs>
          <w:tab w:val="left" w:pos="6663"/>
        </w:tabs>
        <w:autoSpaceDE/>
        <w:autoSpaceDN/>
        <w:adjustRightInd/>
        <w:jc w:val="center"/>
        <w:rPr>
          <w:b/>
          <w:sz w:val="28"/>
          <w:szCs w:val="28"/>
        </w:rPr>
      </w:pPr>
    </w:p>
    <w:p w:rsidR="0002459D" w:rsidRPr="007E291B" w:rsidRDefault="0002459D" w:rsidP="007E291B">
      <w:pPr>
        <w:tabs>
          <w:tab w:val="left" w:pos="6663"/>
        </w:tabs>
        <w:autoSpaceDE/>
        <w:autoSpaceDN/>
        <w:adjustRightInd/>
        <w:jc w:val="center"/>
        <w:rPr>
          <w:b/>
          <w:sz w:val="28"/>
          <w:szCs w:val="28"/>
        </w:rPr>
      </w:pPr>
      <w:r w:rsidRPr="007E291B">
        <w:rPr>
          <w:b/>
          <w:sz w:val="28"/>
          <w:szCs w:val="28"/>
        </w:rPr>
        <w:t>ПОВЕСТКА ДНЯ:</w:t>
      </w:r>
    </w:p>
    <w:p w:rsidR="00EB1E5E" w:rsidRPr="007E291B" w:rsidRDefault="00EB1E5E" w:rsidP="007E291B">
      <w:pPr>
        <w:tabs>
          <w:tab w:val="left" w:pos="6663"/>
        </w:tabs>
        <w:autoSpaceDE/>
        <w:autoSpaceDN/>
        <w:adjustRightInd/>
        <w:jc w:val="center"/>
        <w:rPr>
          <w:b/>
          <w:sz w:val="28"/>
          <w:szCs w:val="28"/>
        </w:rPr>
      </w:pPr>
    </w:p>
    <w:p w:rsidR="009F2C99" w:rsidRPr="00C658C6" w:rsidRDefault="009F2C99" w:rsidP="009F2C99">
      <w:pPr>
        <w:widowControl/>
        <w:tabs>
          <w:tab w:val="left" w:pos="851"/>
          <w:tab w:val="left" w:pos="1276"/>
        </w:tabs>
        <w:autoSpaceDE/>
        <w:autoSpaceDN/>
        <w:adjustRightInd/>
        <w:spacing w:line="228" w:lineRule="auto"/>
        <w:ind w:right="-28" w:firstLine="709"/>
        <w:jc w:val="both"/>
        <w:rPr>
          <w:b/>
          <w:sz w:val="18"/>
          <w:szCs w:val="16"/>
        </w:rPr>
      </w:pPr>
      <w:r w:rsidRPr="00C658C6">
        <w:rPr>
          <w:b/>
          <w:sz w:val="28"/>
          <w:szCs w:val="28"/>
        </w:rPr>
        <w:t>1. О ходе реализации Закона Республики Марий Эл от 4 декабря 2013 года № 47-З "Об оказании гражданам юридической помощи бесплатно"</w:t>
      </w:r>
      <w:r w:rsidR="003C4631" w:rsidRPr="00C658C6">
        <w:rPr>
          <w:b/>
          <w:sz w:val="28"/>
          <w:szCs w:val="28"/>
        </w:rPr>
        <w:t>.</w:t>
      </w:r>
    </w:p>
    <w:p w:rsidR="00A20D9C" w:rsidRPr="00C658C6" w:rsidRDefault="009F2C99" w:rsidP="00C658C6">
      <w:pPr>
        <w:pStyle w:val="21"/>
        <w:widowControl/>
        <w:tabs>
          <w:tab w:val="left" w:pos="851"/>
          <w:tab w:val="left" w:pos="1276"/>
        </w:tabs>
        <w:autoSpaceDE/>
        <w:autoSpaceDN/>
        <w:adjustRightInd/>
        <w:spacing w:after="0" w:line="240" w:lineRule="auto"/>
        <w:ind w:right="-28" w:firstLine="709"/>
        <w:jc w:val="both"/>
        <w:rPr>
          <w:b/>
          <w:bCs/>
          <w:sz w:val="28"/>
          <w:szCs w:val="28"/>
        </w:rPr>
      </w:pPr>
      <w:r w:rsidRPr="00C658C6">
        <w:rPr>
          <w:b/>
          <w:bCs/>
          <w:sz w:val="28"/>
          <w:szCs w:val="28"/>
        </w:rPr>
        <w:t>2. О реализации Управлением Министерства юстиции Российской Федерации по Республике Марий Эл полномочий в сфере оказания гражданам юридической помощи бесплатно</w:t>
      </w:r>
      <w:r w:rsidR="003C4631" w:rsidRPr="00C658C6">
        <w:rPr>
          <w:b/>
          <w:bCs/>
          <w:sz w:val="28"/>
          <w:szCs w:val="28"/>
        </w:rPr>
        <w:t>.</w:t>
      </w:r>
    </w:p>
    <w:p w:rsidR="00EA33E5" w:rsidRPr="00C658C6" w:rsidRDefault="00EA33E5" w:rsidP="00EA33E5">
      <w:pPr>
        <w:ind w:firstLine="709"/>
        <w:jc w:val="both"/>
        <w:rPr>
          <w:rFonts w:eastAsiaTheme="minorHAnsi" w:cstheme="minorBidi"/>
          <w:sz w:val="28"/>
          <w:szCs w:val="28"/>
          <w:lang w:eastAsia="en-US"/>
        </w:rPr>
      </w:pPr>
      <w:r w:rsidRPr="00C658C6">
        <w:rPr>
          <w:rFonts w:eastAsiaTheme="minorHAnsi" w:cstheme="minorBidi"/>
          <w:sz w:val="28"/>
          <w:szCs w:val="28"/>
          <w:lang w:eastAsia="en-US"/>
        </w:rPr>
        <w:t>Комитет решил:</w:t>
      </w:r>
    </w:p>
    <w:p w:rsidR="00B416CC" w:rsidRPr="00B416CC" w:rsidRDefault="00B416CC" w:rsidP="00B416CC">
      <w:pPr>
        <w:ind w:firstLine="709"/>
        <w:jc w:val="both"/>
        <w:rPr>
          <w:sz w:val="28"/>
          <w:szCs w:val="28"/>
        </w:rPr>
      </w:pPr>
      <w:r w:rsidRPr="00B416CC">
        <w:rPr>
          <w:sz w:val="28"/>
          <w:szCs w:val="28"/>
        </w:rPr>
        <w:t xml:space="preserve">1. Информации Министерства внутренней политики, развития местного </w:t>
      </w:r>
      <w:r w:rsidRPr="00B416CC">
        <w:rPr>
          <w:sz w:val="28"/>
          <w:szCs w:val="28"/>
        </w:rPr>
        <w:br/>
        <w:t>самоуправления и юстиции Республики Марий Эл, Управления Министерства юстиции Российской Федерации по Республике Марий Эл и Адвокатской палаты Республики Марий Эл о ходе реализации Закона Республики Марий Эл "Об оказании гражданам юридической помощи бесплатно" принять к сведению.</w:t>
      </w:r>
    </w:p>
    <w:p w:rsidR="00B416CC" w:rsidRPr="00B416CC" w:rsidRDefault="00B416CC" w:rsidP="00B416CC">
      <w:pPr>
        <w:ind w:firstLine="709"/>
        <w:jc w:val="both"/>
        <w:rPr>
          <w:sz w:val="28"/>
          <w:szCs w:val="28"/>
        </w:rPr>
      </w:pPr>
      <w:r w:rsidRPr="00B416CC">
        <w:rPr>
          <w:sz w:val="28"/>
          <w:szCs w:val="28"/>
        </w:rPr>
        <w:t>2. Отметить, что в Республике Марий Эл эффективно действует государственная система бесплатной юридической помощи. Органами исполнительной власти Республики Марий Эл, адвокатами Адвокатской палаты Республики Марий Эл проводится большая работа по оказанию гражданам юридической помощи бесплатно.</w:t>
      </w:r>
    </w:p>
    <w:p w:rsidR="00B416CC" w:rsidRPr="00B416CC" w:rsidRDefault="00B416CC" w:rsidP="00B416CC">
      <w:pPr>
        <w:ind w:firstLine="709"/>
        <w:jc w:val="both"/>
        <w:rPr>
          <w:sz w:val="28"/>
          <w:szCs w:val="28"/>
        </w:rPr>
      </w:pPr>
      <w:r w:rsidRPr="00B416CC">
        <w:rPr>
          <w:sz w:val="28"/>
          <w:szCs w:val="28"/>
        </w:rPr>
        <w:t>С 2011 года в Республике Марий Эл обеспечивается реализация программ "Правовое просвещение граждан в Республике Марий Эл", утверждаемых Правительством Республика Марий Эл каждые три года.</w:t>
      </w:r>
    </w:p>
    <w:p w:rsidR="00B416CC" w:rsidRDefault="00B416CC" w:rsidP="00B416CC">
      <w:pPr>
        <w:ind w:firstLine="709"/>
        <w:jc w:val="both"/>
        <w:rPr>
          <w:sz w:val="28"/>
          <w:szCs w:val="28"/>
        </w:rPr>
      </w:pPr>
      <w:r w:rsidRPr="00B416CC">
        <w:rPr>
          <w:sz w:val="28"/>
          <w:szCs w:val="28"/>
        </w:rPr>
        <w:t>3. В целях обеспечения для наибольшего количества граждан в Республике Марий Эл возможности получения юридической помощи бесплатно предложить Правительству Республики Марий Эл рассмотреть следующие вопросы:</w:t>
      </w:r>
    </w:p>
    <w:p w:rsidR="00346DCC" w:rsidRDefault="00346DCC" w:rsidP="00B416CC">
      <w:pPr>
        <w:ind w:firstLine="709"/>
        <w:jc w:val="both"/>
        <w:rPr>
          <w:sz w:val="28"/>
          <w:szCs w:val="28"/>
        </w:rPr>
      </w:pPr>
    </w:p>
    <w:p w:rsidR="00346DCC" w:rsidRPr="00B416CC" w:rsidRDefault="00346DCC" w:rsidP="00B416CC">
      <w:pPr>
        <w:ind w:firstLine="709"/>
        <w:jc w:val="both"/>
        <w:rPr>
          <w:sz w:val="28"/>
          <w:szCs w:val="28"/>
        </w:rPr>
      </w:pPr>
    </w:p>
    <w:p w:rsidR="00B416CC" w:rsidRPr="00B416CC" w:rsidRDefault="00B416CC" w:rsidP="00B416CC">
      <w:pPr>
        <w:ind w:firstLine="709"/>
        <w:jc w:val="both"/>
        <w:rPr>
          <w:sz w:val="28"/>
          <w:szCs w:val="28"/>
        </w:rPr>
      </w:pPr>
      <w:r w:rsidRPr="00B416CC">
        <w:rPr>
          <w:sz w:val="28"/>
          <w:szCs w:val="28"/>
        </w:rPr>
        <w:lastRenderedPageBreak/>
        <w:t xml:space="preserve">- о принятии дополнительных мер, направленных на информирование населения о порядке получения </w:t>
      </w:r>
      <w:r>
        <w:rPr>
          <w:sz w:val="28"/>
          <w:szCs w:val="28"/>
        </w:rPr>
        <w:t>бесплатной юридической помощи в </w:t>
      </w:r>
      <w:r w:rsidRPr="00B416CC">
        <w:rPr>
          <w:sz w:val="28"/>
          <w:szCs w:val="28"/>
        </w:rPr>
        <w:t>соответствии с Законом Республики Марий Эл "Об оказании гражданам юридической помощи бесплатно";</w:t>
      </w:r>
    </w:p>
    <w:p w:rsidR="00B416CC" w:rsidRPr="00B416CC" w:rsidRDefault="00B416CC" w:rsidP="00B416CC">
      <w:pPr>
        <w:ind w:firstLine="709"/>
        <w:jc w:val="both"/>
        <w:rPr>
          <w:sz w:val="28"/>
          <w:szCs w:val="28"/>
        </w:rPr>
      </w:pPr>
      <w:proofErr w:type="gramStart"/>
      <w:r w:rsidRPr="00B416CC">
        <w:rPr>
          <w:sz w:val="28"/>
          <w:szCs w:val="28"/>
        </w:rPr>
        <w:t>- о внесении изменений в постановление Правительства Республики Марий Эл от 30 ноября 2012 года № 443 "Вопросы оказания бесплатной юридической помощи адвокатами на территории Республики Марий Эл" в части увеличения размера оплаты труда адвоката за один день участия в суде первой инстанции с 550 рублей до 950 рублей, а также в части установления оплаты проезда адвокатов по вопросам оказания бесплатной юридической</w:t>
      </w:r>
      <w:proofErr w:type="gramEnd"/>
      <w:r w:rsidRPr="00B416CC">
        <w:rPr>
          <w:sz w:val="28"/>
          <w:szCs w:val="28"/>
        </w:rPr>
        <w:t xml:space="preserve"> помощи в другие районы (города) Республики Марий Эл;</w:t>
      </w:r>
    </w:p>
    <w:p w:rsidR="00B416CC" w:rsidRPr="00B416CC" w:rsidRDefault="00B416CC" w:rsidP="00B416CC">
      <w:pPr>
        <w:ind w:firstLine="709"/>
        <w:jc w:val="both"/>
        <w:rPr>
          <w:sz w:val="28"/>
          <w:szCs w:val="28"/>
        </w:rPr>
      </w:pPr>
      <w:r w:rsidRPr="00B416CC">
        <w:rPr>
          <w:sz w:val="28"/>
          <w:szCs w:val="28"/>
        </w:rPr>
        <w:t>- об установлении для инвалидов I, II групп права на получение бесплатной юридической помощи по всем вопросам, за исключением вопросов, связанных с предпринимательской деятельностью.</w:t>
      </w:r>
    </w:p>
    <w:p w:rsidR="00B416CC" w:rsidRPr="00B416CC" w:rsidRDefault="00B416CC" w:rsidP="00B416CC">
      <w:pPr>
        <w:ind w:firstLine="709"/>
        <w:jc w:val="both"/>
        <w:rPr>
          <w:sz w:val="28"/>
          <w:szCs w:val="28"/>
        </w:rPr>
      </w:pPr>
      <w:r w:rsidRPr="00B416CC">
        <w:rPr>
          <w:sz w:val="28"/>
          <w:szCs w:val="28"/>
        </w:rPr>
        <w:t>4. Комитету Государственного Собрания Республики Марий Эл по законодательству:</w:t>
      </w:r>
    </w:p>
    <w:p w:rsidR="00B416CC" w:rsidRPr="00B416CC" w:rsidRDefault="00B416CC" w:rsidP="00B416CC">
      <w:pPr>
        <w:ind w:firstLine="709"/>
        <w:jc w:val="both"/>
        <w:rPr>
          <w:sz w:val="28"/>
          <w:szCs w:val="28"/>
        </w:rPr>
      </w:pPr>
      <w:proofErr w:type="gramStart"/>
      <w:r w:rsidRPr="00B416CC">
        <w:rPr>
          <w:sz w:val="28"/>
          <w:szCs w:val="28"/>
        </w:rPr>
        <w:t>- изучить практику субъектов Российской Федерации и подготовить проект закона Республики Марий Эл "О внесении изменений в Закон Республики Марий Эл от 4 декабря 2003 года № 47-З "Об оказании гражданам юридической помощи бесплатно" в части определения порядка принятия решений об оказании в экстренных случаях бесплатной юридической помощи гражданам, оказавшимся в трудной жизненной ситуации.</w:t>
      </w:r>
      <w:proofErr w:type="gramEnd"/>
    </w:p>
    <w:p w:rsidR="00B416CC" w:rsidRPr="00B416CC" w:rsidRDefault="00B416CC" w:rsidP="00B416CC">
      <w:pPr>
        <w:ind w:firstLine="709"/>
        <w:jc w:val="both"/>
        <w:rPr>
          <w:sz w:val="28"/>
          <w:szCs w:val="28"/>
        </w:rPr>
      </w:pPr>
      <w:r w:rsidRPr="00B416CC">
        <w:rPr>
          <w:sz w:val="28"/>
          <w:szCs w:val="28"/>
        </w:rPr>
        <w:t xml:space="preserve">- с целью повышения уровня информирования направить депутатам Государственного Собрания Республики Марий Эл памятку по вопросам получения бесплатной юридической помощи жителями Республики Марий Эл, разработанную Адвокатской палатой Республики Марий Эл, а также список адвокатов, являющихся участниками государственной системы бесплатной юридической помощи в 2020 году.  </w:t>
      </w:r>
    </w:p>
    <w:p w:rsidR="00B416CC" w:rsidRPr="00B416CC" w:rsidRDefault="00B416CC" w:rsidP="00B416CC">
      <w:pPr>
        <w:ind w:firstLine="709"/>
        <w:jc w:val="both"/>
        <w:rPr>
          <w:sz w:val="28"/>
          <w:szCs w:val="28"/>
        </w:rPr>
      </w:pPr>
      <w:r w:rsidRPr="00B416CC">
        <w:rPr>
          <w:sz w:val="28"/>
          <w:szCs w:val="28"/>
        </w:rPr>
        <w:t xml:space="preserve">5. Адвокатской палате Республики Марий Эл представить </w:t>
      </w:r>
      <w:proofErr w:type="gramStart"/>
      <w:r w:rsidRPr="00B416CC">
        <w:rPr>
          <w:sz w:val="28"/>
          <w:szCs w:val="28"/>
        </w:rPr>
        <w:t>в Комитет Государственного Собрания Республики Марий Эл по законодательству расчеты по вопросу увеличения бюджетных ассигнований на финансирование расходов по оплате</w:t>
      </w:r>
      <w:proofErr w:type="gramEnd"/>
      <w:r w:rsidRPr="00B416CC">
        <w:rPr>
          <w:sz w:val="28"/>
          <w:szCs w:val="28"/>
        </w:rPr>
        <w:t xml:space="preserve"> труда адвокатов, являющихся участниками государственной системы бесплатной юридической помощи. </w:t>
      </w:r>
    </w:p>
    <w:p w:rsidR="00B416CC" w:rsidRPr="00B416CC" w:rsidRDefault="00B416CC" w:rsidP="00B416CC">
      <w:pPr>
        <w:ind w:firstLine="709"/>
        <w:jc w:val="both"/>
        <w:rPr>
          <w:sz w:val="28"/>
          <w:szCs w:val="28"/>
        </w:rPr>
      </w:pPr>
      <w:r w:rsidRPr="00B416CC">
        <w:rPr>
          <w:sz w:val="28"/>
          <w:szCs w:val="28"/>
        </w:rPr>
        <w:t xml:space="preserve">6. Направить настоящее решение в Правительство Республики Марий Эл, Министерство внутренней политики, развития местного самоуправления </w:t>
      </w:r>
      <w:r w:rsidRPr="00B416CC">
        <w:rPr>
          <w:sz w:val="28"/>
          <w:szCs w:val="28"/>
        </w:rPr>
        <w:br/>
        <w:t>и юстиции Республики Марий Эл, Управление Министерства юстиции Российской Федерации по Республике Марий Эл и Адвокатскую палату Республики Марий Эл.</w:t>
      </w:r>
    </w:p>
    <w:p w:rsidR="00B416CC" w:rsidRPr="00B416CC" w:rsidRDefault="00B416CC" w:rsidP="00B416CC">
      <w:pPr>
        <w:ind w:firstLine="709"/>
        <w:jc w:val="both"/>
        <w:rPr>
          <w:sz w:val="28"/>
          <w:szCs w:val="28"/>
        </w:rPr>
      </w:pPr>
      <w:r w:rsidRPr="00B416CC">
        <w:rPr>
          <w:sz w:val="28"/>
          <w:szCs w:val="28"/>
        </w:rPr>
        <w:t xml:space="preserve">7. Продолжить </w:t>
      </w:r>
      <w:proofErr w:type="gramStart"/>
      <w:r w:rsidRPr="00B416CC">
        <w:rPr>
          <w:sz w:val="28"/>
          <w:szCs w:val="28"/>
        </w:rPr>
        <w:t>контроль за</w:t>
      </w:r>
      <w:proofErr w:type="gramEnd"/>
      <w:r w:rsidRPr="00B416CC">
        <w:rPr>
          <w:sz w:val="28"/>
          <w:szCs w:val="28"/>
        </w:rPr>
        <w:t xml:space="preserve"> реализацией Закона Республики Марий Эл </w:t>
      </w:r>
      <w:r w:rsidRPr="00B416CC">
        <w:rPr>
          <w:sz w:val="28"/>
          <w:szCs w:val="28"/>
        </w:rPr>
        <w:br/>
        <w:t>от 4 декабря 2003 года № 47-З "Об оказании гражданам юридической помощи бесплатно".</w:t>
      </w:r>
    </w:p>
    <w:sectPr w:rsidR="00B416CC" w:rsidRPr="00B416CC" w:rsidSect="007366D6">
      <w:headerReference w:type="even" r:id="rId10"/>
      <w:headerReference w:type="default" r:id="rId11"/>
      <w:pgSz w:w="11906" w:h="16838" w:code="9"/>
      <w:pgMar w:top="85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9A" w:rsidRDefault="00484E9A" w:rsidP="007270E7">
      <w:r>
        <w:separator/>
      </w:r>
    </w:p>
    <w:p w:rsidR="00484E9A" w:rsidRDefault="00484E9A"/>
  </w:endnote>
  <w:endnote w:type="continuationSeparator" w:id="0">
    <w:p w:rsidR="00484E9A" w:rsidRDefault="00484E9A" w:rsidP="007270E7">
      <w:r>
        <w:continuationSeparator/>
      </w:r>
    </w:p>
    <w:p w:rsidR="00484E9A" w:rsidRDefault="00484E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9A" w:rsidRDefault="00484E9A" w:rsidP="007270E7">
      <w:r>
        <w:separator/>
      </w:r>
    </w:p>
    <w:p w:rsidR="00484E9A" w:rsidRDefault="00484E9A"/>
  </w:footnote>
  <w:footnote w:type="continuationSeparator" w:id="0">
    <w:p w:rsidR="00484E9A" w:rsidRDefault="00484E9A" w:rsidP="007270E7">
      <w:r>
        <w:continuationSeparator/>
      </w:r>
    </w:p>
    <w:p w:rsidR="00484E9A" w:rsidRDefault="00484E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CC" w:rsidRDefault="00B416CC">
    <w:pPr>
      <w:pStyle w:val="ad"/>
    </w:pPr>
  </w:p>
  <w:p w:rsidR="00B416CC" w:rsidRDefault="00B416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CC" w:rsidRDefault="0040436A" w:rsidP="004704BD">
    <w:pPr>
      <w:pStyle w:val="ad"/>
      <w:jc w:val="right"/>
    </w:pPr>
    <w:r w:rsidRPr="007270E7">
      <w:rPr>
        <w:sz w:val="28"/>
        <w:szCs w:val="28"/>
      </w:rPr>
      <w:fldChar w:fldCharType="begin"/>
    </w:r>
    <w:r w:rsidR="00B416CC" w:rsidRPr="007270E7">
      <w:rPr>
        <w:sz w:val="28"/>
        <w:szCs w:val="28"/>
      </w:rPr>
      <w:instrText xml:space="preserve"> PAGE   \* MERGEFORMAT </w:instrText>
    </w:r>
    <w:r w:rsidRPr="007270E7">
      <w:rPr>
        <w:sz w:val="28"/>
        <w:szCs w:val="28"/>
      </w:rPr>
      <w:fldChar w:fldCharType="separate"/>
    </w:r>
    <w:r w:rsidR="00346DCC">
      <w:rPr>
        <w:noProof/>
        <w:sz w:val="28"/>
        <w:szCs w:val="28"/>
      </w:rPr>
      <w:t>2</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7">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19">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2714D9"/>
    <w:multiLevelType w:val="hybridMultilevel"/>
    <w:tmpl w:val="C0421CCA"/>
    <w:lvl w:ilvl="0" w:tplc="BF5A9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103867"/>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8"/>
  </w:num>
  <w:num w:numId="3">
    <w:abstractNumId w:val="29"/>
  </w:num>
  <w:num w:numId="4">
    <w:abstractNumId w:val="17"/>
  </w:num>
  <w:num w:numId="5">
    <w:abstractNumId w:val="4"/>
  </w:num>
  <w:num w:numId="6">
    <w:abstractNumId w:val="24"/>
  </w:num>
  <w:num w:numId="7">
    <w:abstractNumId w:val="16"/>
  </w:num>
  <w:num w:numId="8">
    <w:abstractNumId w:val="35"/>
  </w:num>
  <w:num w:numId="9">
    <w:abstractNumId w:val="31"/>
  </w:num>
  <w:num w:numId="10">
    <w:abstractNumId w:val="13"/>
  </w:num>
  <w:num w:numId="11">
    <w:abstractNumId w:val="2"/>
  </w:num>
  <w:num w:numId="12">
    <w:abstractNumId w:val="14"/>
  </w:num>
  <w:num w:numId="13">
    <w:abstractNumId w:val="6"/>
  </w:num>
  <w:num w:numId="14">
    <w:abstractNumId w:val="40"/>
  </w:num>
  <w:num w:numId="15">
    <w:abstractNumId w:val="20"/>
  </w:num>
  <w:num w:numId="16">
    <w:abstractNumId w:val="0"/>
  </w:num>
  <w:num w:numId="17">
    <w:abstractNumId w:val="32"/>
  </w:num>
  <w:num w:numId="18">
    <w:abstractNumId w:val="1"/>
  </w:num>
  <w:num w:numId="19">
    <w:abstractNumId w:val="8"/>
  </w:num>
  <w:num w:numId="20">
    <w:abstractNumId w:val="3"/>
  </w:num>
  <w:num w:numId="21">
    <w:abstractNumId w:val="37"/>
  </w:num>
  <w:num w:numId="22">
    <w:abstractNumId w:val="22"/>
  </w:num>
  <w:num w:numId="23">
    <w:abstractNumId w:val="33"/>
  </w:num>
  <w:num w:numId="24">
    <w:abstractNumId w:val="39"/>
  </w:num>
  <w:num w:numId="25">
    <w:abstractNumId w:val="25"/>
  </w:num>
  <w:num w:numId="26">
    <w:abstractNumId w:val="28"/>
  </w:num>
  <w:num w:numId="27">
    <w:abstractNumId w:val="36"/>
  </w:num>
  <w:num w:numId="28">
    <w:abstractNumId w:val="34"/>
  </w:num>
  <w:num w:numId="29">
    <w:abstractNumId w:val="9"/>
  </w:num>
  <w:num w:numId="30">
    <w:abstractNumId w:val="26"/>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5"/>
  </w:num>
  <w:num w:numId="36">
    <w:abstractNumId w:val="23"/>
  </w:num>
  <w:num w:numId="37">
    <w:abstractNumId w:val="10"/>
  </w:num>
  <w:num w:numId="38">
    <w:abstractNumId w:val="38"/>
  </w:num>
  <w:num w:numId="39">
    <w:abstractNumId w:val="27"/>
  </w:num>
  <w:num w:numId="40">
    <w:abstractNumId w:val="30"/>
  </w:num>
  <w:num w:numId="41">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30BA"/>
    <w:rsid w:val="00004BBF"/>
    <w:rsid w:val="0000513D"/>
    <w:rsid w:val="00006578"/>
    <w:rsid w:val="00006E2F"/>
    <w:rsid w:val="000102E0"/>
    <w:rsid w:val="0001083A"/>
    <w:rsid w:val="00011F50"/>
    <w:rsid w:val="0001346A"/>
    <w:rsid w:val="00013D24"/>
    <w:rsid w:val="00014A19"/>
    <w:rsid w:val="00015999"/>
    <w:rsid w:val="00016B0B"/>
    <w:rsid w:val="00016CD2"/>
    <w:rsid w:val="00016FDC"/>
    <w:rsid w:val="0002032B"/>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70E6"/>
    <w:rsid w:val="000377B0"/>
    <w:rsid w:val="000378C2"/>
    <w:rsid w:val="0003794D"/>
    <w:rsid w:val="00042314"/>
    <w:rsid w:val="0004346E"/>
    <w:rsid w:val="00044246"/>
    <w:rsid w:val="0004480E"/>
    <w:rsid w:val="00044F9D"/>
    <w:rsid w:val="000450B3"/>
    <w:rsid w:val="00045422"/>
    <w:rsid w:val="000457FE"/>
    <w:rsid w:val="000463A3"/>
    <w:rsid w:val="00046822"/>
    <w:rsid w:val="0004683A"/>
    <w:rsid w:val="0004687A"/>
    <w:rsid w:val="00046979"/>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3AD1"/>
    <w:rsid w:val="00093D2F"/>
    <w:rsid w:val="00094610"/>
    <w:rsid w:val="00094D37"/>
    <w:rsid w:val="00096424"/>
    <w:rsid w:val="00096C63"/>
    <w:rsid w:val="00096FE0"/>
    <w:rsid w:val="000971E4"/>
    <w:rsid w:val="0009745D"/>
    <w:rsid w:val="0009761B"/>
    <w:rsid w:val="000A0103"/>
    <w:rsid w:val="000A04B3"/>
    <w:rsid w:val="000A07E2"/>
    <w:rsid w:val="000A133E"/>
    <w:rsid w:val="000A428E"/>
    <w:rsid w:val="000A5592"/>
    <w:rsid w:val="000A576E"/>
    <w:rsid w:val="000A5D63"/>
    <w:rsid w:val="000A6221"/>
    <w:rsid w:val="000A637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A52"/>
    <w:rsid w:val="000D0FCF"/>
    <w:rsid w:val="000D16F7"/>
    <w:rsid w:val="000D195E"/>
    <w:rsid w:val="000D1E6C"/>
    <w:rsid w:val="000D1FB1"/>
    <w:rsid w:val="000D3080"/>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99D"/>
    <w:rsid w:val="000F0B45"/>
    <w:rsid w:val="000F15EA"/>
    <w:rsid w:val="000F3923"/>
    <w:rsid w:val="000F3BC8"/>
    <w:rsid w:val="000F5073"/>
    <w:rsid w:val="000F639F"/>
    <w:rsid w:val="000F650F"/>
    <w:rsid w:val="0010118A"/>
    <w:rsid w:val="00101853"/>
    <w:rsid w:val="00101F08"/>
    <w:rsid w:val="00102441"/>
    <w:rsid w:val="00103485"/>
    <w:rsid w:val="0010352C"/>
    <w:rsid w:val="001052EF"/>
    <w:rsid w:val="00105683"/>
    <w:rsid w:val="00105B09"/>
    <w:rsid w:val="001066FA"/>
    <w:rsid w:val="001072FC"/>
    <w:rsid w:val="001073BD"/>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6EE"/>
    <w:rsid w:val="00154A0C"/>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A1E"/>
    <w:rsid w:val="00171F67"/>
    <w:rsid w:val="00172745"/>
    <w:rsid w:val="001740EB"/>
    <w:rsid w:val="00174972"/>
    <w:rsid w:val="001749CD"/>
    <w:rsid w:val="00174A72"/>
    <w:rsid w:val="00174C3B"/>
    <w:rsid w:val="00175EA2"/>
    <w:rsid w:val="0017615D"/>
    <w:rsid w:val="0017639E"/>
    <w:rsid w:val="00176793"/>
    <w:rsid w:val="00177C36"/>
    <w:rsid w:val="00177D6E"/>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735A"/>
    <w:rsid w:val="0019738C"/>
    <w:rsid w:val="001975F4"/>
    <w:rsid w:val="0019762C"/>
    <w:rsid w:val="001977A2"/>
    <w:rsid w:val="001A0889"/>
    <w:rsid w:val="001A0AB0"/>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D33"/>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EEA"/>
    <w:rsid w:val="001C7540"/>
    <w:rsid w:val="001C76A0"/>
    <w:rsid w:val="001C7963"/>
    <w:rsid w:val="001D002B"/>
    <w:rsid w:val="001D2582"/>
    <w:rsid w:val="001D2A43"/>
    <w:rsid w:val="001D4DE3"/>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F0CD0"/>
    <w:rsid w:val="001F16A2"/>
    <w:rsid w:val="001F2436"/>
    <w:rsid w:val="001F2A5D"/>
    <w:rsid w:val="001F3816"/>
    <w:rsid w:val="001F45A0"/>
    <w:rsid w:val="001F6CE4"/>
    <w:rsid w:val="001F712B"/>
    <w:rsid w:val="002017B2"/>
    <w:rsid w:val="00201A2B"/>
    <w:rsid w:val="00201E89"/>
    <w:rsid w:val="00203664"/>
    <w:rsid w:val="00204417"/>
    <w:rsid w:val="00204849"/>
    <w:rsid w:val="00205422"/>
    <w:rsid w:val="00205585"/>
    <w:rsid w:val="00205EEE"/>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B09"/>
    <w:rsid w:val="002226BC"/>
    <w:rsid w:val="002237C7"/>
    <w:rsid w:val="00223EA3"/>
    <w:rsid w:val="00225941"/>
    <w:rsid w:val="00226314"/>
    <w:rsid w:val="00226749"/>
    <w:rsid w:val="002267EA"/>
    <w:rsid w:val="00227860"/>
    <w:rsid w:val="00230457"/>
    <w:rsid w:val="00232114"/>
    <w:rsid w:val="00232B56"/>
    <w:rsid w:val="00232E3C"/>
    <w:rsid w:val="00232FB3"/>
    <w:rsid w:val="0023371F"/>
    <w:rsid w:val="00233F7A"/>
    <w:rsid w:val="0023668D"/>
    <w:rsid w:val="0023770A"/>
    <w:rsid w:val="00240368"/>
    <w:rsid w:val="00241275"/>
    <w:rsid w:val="00243DCD"/>
    <w:rsid w:val="00244128"/>
    <w:rsid w:val="002445BD"/>
    <w:rsid w:val="00244BF8"/>
    <w:rsid w:val="00246089"/>
    <w:rsid w:val="002466F1"/>
    <w:rsid w:val="00247AD9"/>
    <w:rsid w:val="00251CEE"/>
    <w:rsid w:val="002520AE"/>
    <w:rsid w:val="0025254D"/>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70E7"/>
    <w:rsid w:val="0028740B"/>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3014"/>
    <w:rsid w:val="002A52D8"/>
    <w:rsid w:val="002A5A3D"/>
    <w:rsid w:val="002A5C93"/>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3DF"/>
    <w:rsid w:val="002E060D"/>
    <w:rsid w:val="002E10E0"/>
    <w:rsid w:val="002E1F8B"/>
    <w:rsid w:val="002E23AB"/>
    <w:rsid w:val="002E3A34"/>
    <w:rsid w:val="002E5828"/>
    <w:rsid w:val="002E5CAD"/>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75D6"/>
    <w:rsid w:val="00317C08"/>
    <w:rsid w:val="00320AB9"/>
    <w:rsid w:val="00320F09"/>
    <w:rsid w:val="00322CA6"/>
    <w:rsid w:val="00322DF6"/>
    <w:rsid w:val="00323204"/>
    <w:rsid w:val="00323223"/>
    <w:rsid w:val="00324298"/>
    <w:rsid w:val="003243F5"/>
    <w:rsid w:val="00324997"/>
    <w:rsid w:val="00325632"/>
    <w:rsid w:val="00326A42"/>
    <w:rsid w:val="00327846"/>
    <w:rsid w:val="0033160E"/>
    <w:rsid w:val="00333548"/>
    <w:rsid w:val="0033373A"/>
    <w:rsid w:val="003338FE"/>
    <w:rsid w:val="00333E86"/>
    <w:rsid w:val="003340FA"/>
    <w:rsid w:val="00335C5B"/>
    <w:rsid w:val="00337805"/>
    <w:rsid w:val="00341516"/>
    <w:rsid w:val="003415E2"/>
    <w:rsid w:val="00341B06"/>
    <w:rsid w:val="00341E15"/>
    <w:rsid w:val="00341E34"/>
    <w:rsid w:val="00342C7B"/>
    <w:rsid w:val="00343298"/>
    <w:rsid w:val="00344488"/>
    <w:rsid w:val="00344901"/>
    <w:rsid w:val="00346DCC"/>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72079"/>
    <w:rsid w:val="00372393"/>
    <w:rsid w:val="0037371D"/>
    <w:rsid w:val="00374782"/>
    <w:rsid w:val="003753F7"/>
    <w:rsid w:val="00375C1A"/>
    <w:rsid w:val="003760E0"/>
    <w:rsid w:val="00377258"/>
    <w:rsid w:val="00377E86"/>
    <w:rsid w:val="003806B0"/>
    <w:rsid w:val="00380C4A"/>
    <w:rsid w:val="00381954"/>
    <w:rsid w:val="00381B51"/>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513D"/>
    <w:rsid w:val="003A5469"/>
    <w:rsid w:val="003A5921"/>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4631"/>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3127"/>
    <w:rsid w:val="003D3F18"/>
    <w:rsid w:val="003D451A"/>
    <w:rsid w:val="003D452B"/>
    <w:rsid w:val="003D4683"/>
    <w:rsid w:val="003D4AA6"/>
    <w:rsid w:val="003D570F"/>
    <w:rsid w:val="003D64A9"/>
    <w:rsid w:val="003D7A26"/>
    <w:rsid w:val="003E0103"/>
    <w:rsid w:val="003E071C"/>
    <w:rsid w:val="003E3576"/>
    <w:rsid w:val="003E3B04"/>
    <w:rsid w:val="003E3E05"/>
    <w:rsid w:val="003E5352"/>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36A"/>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1318"/>
    <w:rsid w:val="004221E2"/>
    <w:rsid w:val="00422D82"/>
    <w:rsid w:val="00423182"/>
    <w:rsid w:val="004236FF"/>
    <w:rsid w:val="004241B3"/>
    <w:rsid w:val="0042454D"/>
    <w:rsid w:val="0042508E"/>
    <w:rsid w:val="00425208"/>
    <w:rsid w:val="00425548"/>
    <w:rsid w:val="00425714"/>
    <w:rsid w:val="00426305"/>
    <w:rsid w:val="00426B23"/>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330C"/>
    <w:rsid w:val="004536D0"/>
    <w:rsid w:val="0045424B"/>
    <w:rsid w:val="00454598"/>
    <w:rsid w:val="004550AD"/>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9B7"/>
    <w:rsid w:val="00470A09"/>
    <w:rsid w:val="0047131E"/>
    <w:rsid w:val="00474143"/>
    <w:rsid w:val="00474DBF"/>
    <w:rsid w:val="00475704"/>
    <w:rsid w:val="00475DCF"/>
    <w:rsid w:val="00481206"/>
    <w:rsid w:val="004817EC"/>
    <w:rsid w:val="00481E6D"/>
    <w:rsid w:val="0048286D"/>
    <w:rsid w:val="00483565"/>
    <w:rsid w:val="00484E9A"/>
    <w:rsid w:val="004862AC"/>
    <w:rsid w:val="0048671C"/>
    <w:rsid w:val="00486AEB"/>
    <w:rsid w:val="00487DF7"/>
    <w:rsid w:val="004904A1"/>
    <w:rsid w:val="00490D3F"/>
    <w:rsid w:val="00491265"/>
    <w:rsid w:val="004913C0"/>
    <w:rsid w:val="004914CB"/>
    <w:rsid w:val="00491B6D"/>
    <w:rsid w:val="00492ABA"/>
    <w:rsid w:val="00493312"/>
    <w:rsid w:val="004963CE"/>
    <w:rsid w:val="00496412"/>
    <w:rsid w:val="004A02B4"/>
    <w:rsid w:val="004A0755"/>
    <w:rsid w:val="004A1BA1"/>
    <w:rsid w:val="004A2A92"/>
    <w:rsid w:val="004A34DC"/>
    <w:rsid w:val="004A3756"/>
    <w:rsid w:val="004A380D"/>
    <w:rsid w:val="004A3CD7"/>
    <w:rsid w:val="004A485E"/>
    <w:rsid w:val="004A5460"/>
    <w:rsid w:val="004A621E"/>
    <w:rsid w:val="004A714B"/>
    <w:rsid w:val="004A7292"/>
    <w:rsid w:val="004B04E4"/>
    <w:rsid w:val="004B12A5"/>
    <w:rsid w:val="004B3AF1"/>
    <w:rsid w:val="004B3E10"/>
    <w:rsid w:val="004B3F5B"/>
    <w:rsid w:val="004B42BE"/>
    <w:rsid w:val="004B43F3"/>
    <w:rsid w:val="004B5D91"/>
    <w:rsid w:val="004B6F00"/>
    <w:rsid w:val="004C0066"/>
    <w:rsid w:val="004C01B4"/>
    <w:rsid w:val="004C02FE"/>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2E21"/>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0B0"/>
    <w:rsid w:val="005326BC"/>
    <w:rsid w:val="005333A1"/>
    <w:rsid w:val="005335F8"/>
    <w:rsid w:val="00534229"/>
    <w:rsid w:val="00534AC0"/>
    <w:rsid w:val="0053558B"/>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922"/>
    <w:rsid w:val="00563516"/>
    <w:rsid w:val="00563A6C"/>
    <w:rsid w:val="00564D1F"/>
    <w:rsid w:val="00565B42"/>
    <w:rsid w:val="00565FD4"/>
    <w:rsid w:val="005671A0"/>
    <w:rsid w:val="00567549"/>
    <w:rsid w:val="00567E28"/>
    <w:rsid w:val="00571172"/>
    <w:rsid w:val="005714E6"/>
    <w:rsid w:val="005733C2"/>
    <w:rsid w:val="005734C8"/>
    <w:rsid w:val="005735A8"/>
    <w:rsid w:val="005746EB"/>
    <w:rsid w:val="00577314"/>
    <w:rsid w:val="005806BD"/>
    <w:rsid w:val="0058239C"/>
    <w:rsid w:val="00582F2A"/>
    <w:rsid w:val="005830F4"/>
    <w:rsid w:val="00584FE4"/>
    <w:rsid w:val="0058662D"/>
    <w:rsid w:val="005873FC"/>
    <w:rsid w:val="00587DEC"/>
    <w:rsid w:val="005906FF"/>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A0904"/>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C153B"/>
    <w:rsid w:val="005C15CD"/>
    <w:rsid w:val="005C2611"/>
    <w:rsid w:val="005C3AB9"/>
    <w:rsid w:val="005C496F"/>
    <w:rsid w:val="005C4A23"/>
    <w:rsid w:val="005C51D0"/>
    <w:rsid w:val="005C675C"/>
    <w:rsid w:val="005C6A09"/>
    <w:rsid w:val="005C6BB6"/>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483B"/>
    <w:rsid w:val="005E4902"/>
    <w:rsid w:val="005E4A4C"/>
    <w:rsid w:val="005E52DA"/>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50AC"/>
    <w:rsid w:val="006151A1"/>
    <w:rsid w:val="00615C05"/>
    <w:rsid w:val="00615C17"/>
    <w:rsid w:val="0061687F"/>
    <w:rsid w:val="006176D4"/>
    <w:rsid w:val="00617813"/>
    <w:rsid w:val="00617976"/>
    <w:rsid w:val="00617A2A"/>
    <w:rsid w:val="006203A5"/>
    <w:rsid w:val="0062057E"/>
    <w:rsid w:val="00620CB3"/>
    <w:rsid w:val="0062224E"/>
    <w:rsid w:val="00622433"/>
    <w:rsid w:val="00622DF1"/>
    <w:rsid w:val="0062333A"/>
    <w:rsid w:val="0062358E"/>
    <w:rsid w:val="0062406D"/>
    <w:rsid w:val="00625560"/>
    <w:rsid w:val="006264AF"/>
    <w:rsid w:val="00627D17"/>
    <w:rsid w:val="006338B4"/>
    <w:rsid w:val="00633977"/>
    <w:rsid w:val="00633AD2"/>
    <w:rsid w:val="00634118"/>
    <w:rsid w:val="00634198"/>
    <w:rsid w:val="0063448E"/>
    <w:rsid w:val="00634AD2"/>
    <w:rsid w:val="00634C86"/>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B83"/>
    <w:rsid w:val="00682034"/>
    <w:rsid w:val="00683C55"/>
    <w:rsid w:val="00683EB7"/>
    <w:rsid w:val="00685B7B"/>
    <w:rsid w:val="00686F66"/>
    <w:rsid w:val="00687C97"/>
    <w:rsid w:val="00691315"/>
    <w:rsid w:val="00692A8A"/>
    <w:rsid w:val="006941C4"/>
    <w:rsid w:val="00695473"/>
    <w:rsid w:val="00695B91"/>
    <w:rsid w:val="00696A6F"/>
    <w:rsid w:val="006970D5"/>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70034C"/>
    <w:rsid w:val="007008F1"/>
    <w:rsid w:val="0070121A"/>
    <w:rsid w:val="00701BAD"/>
    <w:rsid w:val="00701F27"/>
    <w:rsid w:val="00702121"/>
    <w:rsid w:val="007038CC"/>
    <w:rsid w:val="0070504F"/>
    <w:rsid w:val="007069DF"/>
    <w:rsid w:val="00706B0B"/>
    <w:rsid w:val="007124CD"/>
    <w:rsid w:val="00712A60"/>
    <w:rsid w:val="00713968"/>
    <w:rsid w:val="007164CE"/>
    <w:rsid w:val="0071674C"/>
    <w:rsid w:val="00716C45"/>
    <w:rsid w:val="00716C57"/>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1410"/>
    <w:rsid w:val="00731A93"/>
    <w:rsid w:val="00732167"/>
    <w:rsid w:val="0073236B"/>
    <w:rsid w:val="00733122"/>
    <w:rsid w:val="0073328E"/>
    <w:rsid w:val="00733EF9"/>
    <w:rsid w:val="00734962"/>
    <w:rsid w:val="007352E6"/>
    <w:rsid w:val="007361E3"/>
    <w:rsid w:val="007366D6"/>
    <w:rsid w:val="007373D3"/>
    <w:rsid w:val="00737A0E"/>
    <w:rsid w:val="00740BC6"/>
    <w:rsid w:val="00741169"/>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A0A5E"/>
    <w:rsid w:val="007A3156"/>
    <w:rsid w:val="007A4FEC"/>
    <w:rsid w:val="007A63B1"/>
    <w:rsid w:val="007A64AB"/>
    <w:rsid w:val="007A69B8"/>
    <w:rsid w:val="007A794B"/>
    <w:rsid w:val="007A7BB3"/>
    <w:rsid w:val="007A7BBE"/>
    <w:rsid w:val="007B062E"/>
    <w:rsid w:val="007B1673"/>
    <w:rsid w:val="007B1CCE"/>
    <w:rsid w:val="007B2B91"/>
    <w:rsid w:val="007B383D"/>
    <w:rsid w:val="007B3C69"/>
    <w:rsid w:val="007B420E"/>
    <w:rsid w:val="007B45A4"/>
    <w:rsid w:val="007B5991"/>
    <w:rsid w:val="007B5C34"/>
    <w:rsid w:val="007B6852"/>
    <w:rsid w:val="007B6FB4"/>
    <w:rsid w:val="007B6FC2"/>
    <w:rsid w:val="007B705C"/>
    <w:rsid w:val="007C06A9"/>
    <w:rsid w:val="007C084E"/>
    <w:rsid w:val="007C0C5E"/>
    <w:rsid w:val="007C0C95"/>
    <w:rsid w:val="007C0FF2"/>
    <w:rsid w:val="007C1A98"/>
    <w:rsid w:val="007C1BEF"/>
    <w:rsid w:val="007C24C3"/>
    <w:rsid w:val="007C2F02"/>
    <w:rsid w:val="007C3201"/>
    <w:rsid w:val="007C346F"/>
    <w:rsid w:val="007C34E5"/>
    <w:rsid w:val="007C356A"/>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291B"/>
    <w:rsid w:val="007E337B"/>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548B"/>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498A"/>
    <w:rsid w:val="00844FD4"/>
    <w:rsid w:val="00845B42"/>
    <w:rsid w:val="00845B7B"/>
    <w:rsid w:val="00846DD5"/>
    <w:rsid w:val="008500D6"/>
    <w:rsid w:val="00850200"/>
    <w:rsid w:val="00850547"/>
    <w:rsid w:val="00850D17"/>
    <w:rsid w:val="00851A60"/>
    <w:rsid w:val="0085340E"/>
    <w:rsid w:val="00853999"/>
    <w:rsid w:val="00856404"/>
    <w:rsid w:val="0086078F"/>
    <w:rsid w:val="00860884"/>
    <w:rsid w:val="008623F4"/>
    <w:rsid w:val="00862498"/>
    <w:rsid w:val="00862CFE"/>
    <w:rsid w:val="00864649"/>
    <w:rsid w:val="00864650"/>
    <w:rsid w:val="00864A1C"/>
    <w:rsid w:val="00864BE1"/>
    <w:rsid w:val="00864D77"/>
    <w:rsid w:val="00864F4A"/>
    <w:rsid w:val="00864F7F"/>
    <w:rsid w:val="0086598A"/>
    <w:rsid w:val="00865A52"/>
    <w:rsid w:val="0086615B"/>
    <w:rsid w:val="00866609"/>
    <w:rsid w:val="00866C41"/>
    <w:rsid w:val="0086746F"/>
    <w:rsid w:val="00870A8A"/>
    <w:rsid w:val="00870D03"/>
    <w:rsid w:val="008712F5"/>
    <w:rsid w:val="008714C8"/>
    <w:rsid w:val="00873553"/>
    <w:rsid w:val="00873CEB"/>
    <w:rsid w:val="00873F09"/>
    <w:rsid w:val="00874A03"/>
    <w:rsid w:val="00874E4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9A9"/>
    <w:rsid w:val="00886F43"/>
    <w:rsid w:val="00887278"/>
    <w:rsid w:val="00887C12"/>
    <w:rsid w:val="00887E56"/>
    <w:rsid w:val="008900D1"/>
    <w:rsid w:val="008902CF"/>
    <w:rsid w:val="0089056F"/>
    <w:rsid w:val="00890AC3"/>
    <w:rsid w:val="00891B3E"/>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6047"/>
    <w:rsid w:val="008B62C9"/>
    <w:rsid w:val="008B6A82"/>
    <w:rsid w:val="008B708D"/>
    <w:rsid w:val="008B74AC"/>
    <w:rsid w:val="008C1B06"/>
    <w:rsid w:val="008C2A1F"/>
    <w:rsid w:val="008C314D"/>
    <w:rsid w:val="008C3C51"/>
    <w:rsid w:val="008C4083"/>
    <w:rsid w:val="008C40EA"/>
    <w:rsid w:val="008C5062"/>
    <w:rsid w:val="008C55E3"/>
    <w:rsid w:val="008C63AE"/>
    <w:rsid w:val="008C676B"/>
    <w:rsid w:val="008C6F72"/>
    <w:rsid w:val="008C6F82"/>
    <w:rsid w:val="008C7F1B"/>
    <w:rsid w:val="008D074E"/>
    <w:rsid w:val="008D1772"/>
    <w:rsid w:val="008D21CB"/>
    <w:rsid w:val="008D21D7"/>
    <w:rsid w:val="008D32F3"/>
    <w:rsid w:val="008D3F1B"/>
    <w:rsid w:val="008D3F8E"/>
    <w:rsid w:val="008D41A8"/>
    <w:rsid w:val="008D7336"/>
    <w:rsid w:val="008D79D7"/>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24E"/>
    <w:rsid w:val="008F7462"/>
    <w:rsid w:val="008F7605"/>
    <w:rsid w:val="008F7AD3"/>
    <w:rsid w:val="00900444"/>
    <w:rsid w:val="009007A9"/>
    <w:rsid w:val="009013A9"/>
    <w:rsid w:val="00902969"/>
    <w:rsid w:val="00903898"/>
    <w:rsid w:val="00904823"/>
    <w:rsid w:val="00905775"/>
    <w:rsid w:val="00905BDB"/>
    <w:rsid w:val="00910074"/>
    <w:rsid w:val="0091034E"/>
    <w:rsid w:val="00910AC7"/>
    <w:rsid w:val="009112A8"/>
    <w:rsid w:val="00911F9A"/>
    <w:rsid w:val="009120B5"/>
    <w:rsid w:val="009126EF"/>
    <w:rsid w:val="00912AA9"/>
    <w:rsid w:val="00912E6F"/>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5352"/>
    <w:rsid w:val="00925573"/>
    <w:rsid w:val="00925ABA"/>
    <w:rsid w:val="00926959"/>
    <w:rsid w:val="00926A2D"/>
    <w:rsid w:val="00926A8C"/>
    <w:rsid w:val="00926CE2"/>
    <w:rsid w:val="009312CD"/>
    <w:rsid w:val="00931645"/>
    <w:rsid w:val="00932A1F"/>
    <w:rsid w:val="00933A0C"/>
    <w:rsid w:val="0093511C"/>
    <w:rsid w:val="009356F6"/>
    <w:rsid w:val="00935C38"/>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6BF"/>
    <w:rsid w:val="009832FD"/>
    <w:rsid w:val="009840EE"/>
    <w:rsid w:val="00984FC5"/>
    <w:rsid w:val="009850EE"/>
    <w:rsid w:val="00986472"/>
    <w:rsid w:val="009866F2"/>
    <w:rsid w:val="00986B6A"/>
    <w:rsid w:val="00986DE2"/>
    <w:rsid w:val="009872A4"/>
    <w:rsid w:val="00987AE4"/>
    <w:rsid w:val="00987F91"/>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24D8"/>
    <w:rsid w:val="009B301B"/>
    <w:rsid w:val="009B446B"/>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92"/>
    <w:rsid w:val="009E4EDF"/>
    <w:rsid w:val="009E549B"/>
    <w:rsid w:val="009E595F"/>
    <w:rsid w:val="009E5C4F"/>
    <w:rsid w:val="009E6E01"/>
    <w:rsid w:val="009E7081"/>
    <w:rsid w:val="009E7F2D"/>
    <w:rsid w:val="009F0252"/>
    <w:rsid w:val="009F0614"/>
    <w:rsid w:val="009F1085"/>
    <w:rsid w:val="009F1739"/>
    <w:rsid w:val="009F2C99"/>
    <w:rsid w:val="009F3513"/>
    <w:rsid w:val="009F3F4D"/>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F44"/>
    <w:rsid w:val="00A17B2E"/>
    <w:rsid w:val="00A20362"/>
    <w:rsid w:val="00A206A2"/>
    <w:rsid w:val="00A20D9C"/>
    <w:rsid w:val="00A24304"/>
    <w:rsid w:val="00A24E35"/>
    <w:rsid w:val="00A257E3"/>
    <w:rsid w:val="00A25F5E"/>
    <w:rsid w:val="00A2624A"/>
    <w:rsid w:val="00A27749"/>
    <w:rsid w:val="00A27D78"/>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E44"/>
    <w:rsid w:val="00A557F4"/>
    <w:rsid w:val="00A55F62"/>
    <w:rsid w:val="00A56FFA"/>
    <w:rsid w:val="00A573D6"/>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3963"/>
    <w:rsid w:val="00A93F93"/>
    <w:rsid w:val="00A94774"/>
    <w:rsid w:val="00A9490F"/>
    <w:rsid w:val="00A94BD9"/>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F24"/>
    <w:rsid w:val="00B035B9"/>
    <w:rsid w:val="00B03697"/>
    <w:rsid w:val="00B039C4"/>
    <w:rsid w:val="00B03A6E"/>
    <w:rsid w:val="00B03A75"/>
    <w:rsid w:val="00B04826"/>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6CC"/>
    <w:rsid w:val="00B419A2"/>
    <w:rsid w:val="00B42AE8"/>
    <w:rsid w:val="00B42AF1"/>
    <w:rsid w:val="00B42B1F"/>
    <w:rsid w:val="00B4349E"/>
    <w:rsid w:val="00B43A83"/>
    <w:rsid w:val="00B44D5A"/>
    <w:rsid w:val="00B4516B"/>
    <w:rsid w:val="00B45294"/>
    <w:rsid w:val="00B462DC"/>
    <w:rsid w:val="00B46A6E"/>
    <w:rsid w:val="00B50B1E"/>
    <w:rsid w:val="00B51737"/>
    <w:rsid w:val="00B51A2B"/>
    <w:rsid w:val="00B5290B"/>
    <w:rsid w:val="00B5468F"/>
    <w:rsid w:val="00B54F0A"/>
    <w:rsid w:val="00B55D45"/>
    <w:rsid w:val="00B56221"/>
    <w:rsid w:val="00B566A5"/>
    <w:rsid w:val="00B566A8"/>
    <w:rsid w:val="00B56B97"/>
    <w:rsid w:val="00B57C65"/>
    <w:rsid w:val="00B57FCD"/>
    <w:rsid w:val="00B6061A"/>
    <w:rsid w:val="00B63377"/>
    <w:rsid w:val="00B6347A"/>
    <w:rsid w:val="00B63877"/>
    <w:rsid w:val="00B64992"/>
    <w:rsid w:val="00B65F45"/>
    <w:rsid w:val="00B66C31"/>
    <w:rsid w:val="00B66C33"/>
    <w:rsid w:val="00B706C0"/>
    <w:rsid w:val="00B71605"/>
    <w:rsid w:val="00B72C3D"/>
    <w:rsid w:val="00B73360"/>
    <w:rsid w:val="00B73F0A"/>
    <w:rsid w:val="00B74CC4"/>
    <w:rsid w:val="00B76404"/>
    <w:rsid w:val="00B76958"/>
    <w:rsid w:val="00B776A0"/>
    <w:rsid w:val="00B80344"/>
    <w:rsid w:val="00B80485"/>
    <w:rsid w:val="00B816CA"/>
    <w:rsid w:val="00B822E0"/>
    <w:rsid w:val="00B82FED"/>
    <w:rsid w:val="00B83206"/>
    <w:rsid w:val="00B83778"/>
    <w:rsid w:val="00B838C4"/>
    <w:rsid w:val="00B83C2C"/>
    <w:rsid w:val="00B84576"/>
    <w:rsid w:val="00B85F7E"/>
    <w:rsid w:val="00B8745B"/>
    <w:rsid w:val="00B87854"/>
    <w:rsid w:val="00B90240"/>
    <w:rsid w:val="00B92546"/>
    <w:rsid w:val="00B92BFD"/>
    <w:rsid w:val="00B933E9"/>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50"/>
    <w:rsid w:val="00BA52D6"/>
    <w:rsid w:val="00BA7D26"/>
    <w:rsid w:val="00BB0829"/>
    <w:rsid w:val="00BB08C7"/>
    <w:rsid w:val="00BB2C5D"/>
    <w:rsid w:val="00BB306E"/>
    <w:rsid w:val="00BB37B9"/>
    <w:rsid w:val="00BB3DD4"/>
    <w:rsid w:val="00BB4B30"/>
    <w:rsid w:val="00BB619E"/>
    <w:rsid w:val="00BB62ED"/>
    <w:rsid w:val="00BB7E5A"/>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624"/>
    <w:rsid w:val="00BD681E"/>
    <w:rsid w:val="00BD7821"/>
    <w:rsid w:val="00BE0F37"/>
    <w:rsid w:val="00BE16A8"/>
    <w:rsid w:val="00BE2B71"/>
    <w:rsid w:val="00BE2E51"/>
    <w:rsid w:val="00BE44AC"/>
    <w:rsid w:val="00BE578D"/>
    <w:rsid w:val="00BE5C77"/>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C00118"/>
    <w:rsid w:val="00C00BB7"/>
    <w:rsid w:val="00C01107"/>
    <w:rsid w:val="00C01815"/>
    <w:rsid w:val="00C03210"/>
    <w:rsid w:val="00C04146"/>
    <w:rsid w:val="00C041DE"/>
    <w:rsid w:val="00C04397"/>
    <w:rsid w:val="00C053B6"/>
    <w:rsid w:val="00C0661A"/>
    <w:rsid w:val="00C07510"/>
    <w:rsid w:val="00C07C68"/>
    <w:rsid w:val="00C10320"/>
    <w:rsid w:val="00C1034B"/>
    <w:rsid w:val="00C10D91"/>
    <w:rsid w:val="00C12686"/>
    <w:rsid w:val="00C13A01"/>
    <w:rsid w:val="00C13E57"/>
    <w:rsid w:val="00C164B5"/>
    <w:rsid w:val="00C167D4"/>
    <w:rsid w:val="00C16EDF"/>
    <w:rsid w:val="00C171E3"/>
    <w:rsid w:val="00C174E2"/>
    <w:rsid w:val="00C17F49"/>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4B5B"/>
    <w:rsid w:val="00C35485"/>
    <w:rsid w:val="00C369F4"/>
    <w:rsid w:val="00C36B01"/>
    <w:rsid w:val="00C370B4"/>
    <w:rsid w:val="00C41982"/>
    <w:rsid w:val="00C426CE"/>
    <w:rsid w:val="00C430FB"/>
    <w:rsid w:val="00C44155"/>
    <w:rsid w:val="00C44332"/>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58C6"/>
    <w:rsid w:val="00C662D3"/>
    <w:rsid w:val="00C6703B"/>
    <w:rsid w:val="00C6739C"/>
    <w:rsid w:val="00C67A8E"/>
    <w:rsid w:val="00C7060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5463"/>
    <w:rsid w:val="00C859EF"/>
    <w:rsid w:val="00C8690E"/>
    <w:rsid w:val="00C8763C"/>
    <w:rsid w:val="00C87AC7"/>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B7F"/>
    <w:rsid w:val="00CA611D"/>
    <w:rsid w:val="00CA725A"/>
    <w:rsid w:val="00CA73EA"/>
    <w:rsid w:val="00CA7763"/>
    <w:rsid w:val="00CB054B"/>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23D1"/>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5EC3"/>
    <w:rsid w:val="00D168DD"/>
    <w:rsid w:val="00D178D5"/>
    <w:rsid w:val="00D201CA"/>
    <w:rsid w:val="00D2188E"/>
    <w:rsid w:val="00D21891"/>
    <w:rsid w:val="00D21A50"/>
    <w:rsid w:val="00D224E3"/>
    <w:rsid w:val="00D232E4"/>
    <w:rsid w:val="00D23BF7"/>
    <w:rsid w:val="00D23ED5"/>
    <w:rsid w:val="00D244A3"/>
    <w:rsid w:val="00D249C2"/>
    <w:rsid w:val="00D2565F"/>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A12"/>
    <w:rsid w:val="00D63FEB"/>
    <w:rsid w:val="00D642CC"/>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86"/>
    <w:rsid w:val="00DA5ED1"/>
    <w:rsid w:val="00DA6327"/>
    <w:rsid w:val="00DA65F1"/>
    <w:rsid w:val="00DA6912"/>
    <w:rsid w:val="00DA6A99"/>
    <w:rsid w:val="00DA6D5D"/>
    <w:rsid w:val="00DA6F3F"/>
    <w:rsid w:val="00DA7112"/>
    <w:rsid w:val="00DB0799"/>
    <w:rsid w:val="00DB24C2"/>
    <w:rsid w:val="00DB2CE6"/>
    <w:rsid w:val="00DB3A11"/>
    <w:rsid w:val="00DB40CB"/>
    <w:rsid w:val="00DB41B7"/>
    <w:rsid w:val="00DB4848"/>
    <w:rsid w:val="00DB53C0"/>
    <w:rsid w:val="00DB5415"/>
    <w:rsid w:val="00DC0388"/>
    <w:rsid w:val="00DC0B1E"/>
    <w:rsid w:val="00DC110E"/>
    <w:rsid w:val="00DC13E2"/>
    <w:rsid w:val="00DC1749"/>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31D2"/>
    <w:rsid w:val="00E039D9"/>
    <w:rsid w:val="00E050DC"/>
    <w:rsid w:val="00E05E07"/>
    <w:rsid w:val="00E05E8E"/>
    <w:rsid w:val="00E07532"/>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3139"/>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5E8"/>
    <w:rsid w:val="00E91937"/>
    <w:rsid w:val="00E91E23"/>
    <w:rsid w:val="00E93338"/>
    <w:rsid w:val="00E938D0"/>
    <w:rsid w:val="00E93D61"/>
    <w:rsid w:val="00E94F82"/>
    <w:rsid w:val="00E95251"/>
    <w:rsid w:val="00E953BC"/>
    <w:rsid w:val="00E955FF"/>
    <w:rsid w:val="00E969ED"/>
    <w:rsid w:val="00E9737A"/>
    <w:rsid w:val="00E97B05"/>
    <w:rsid w:val="00E97F2A"/>
    <w:rsid w:val="00EA1DB2"/>
    <w:rsid w:val="00EA324B"/>
    <w:rsid w:val="00EA32C9"/>
    <w:rsid w:val="00EA33E5"/>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5A"/>
    <w:rsid w:val="00EE261A"/>
    <w:rsid w:val="00EE2B75"/>
    <w:rsid w:val="00EE4C46"/>
    <w:rsid w:val="00EE55D9"/>
    <w:rsid w:val="00EE5BE4"/>
    <w:rsid w:val="00EE77CA"/>
    <w:rsid w:val="00EE7BFB"/>
    <w:rsid w:val="00EF02A2"/>
    <w:rsid w:val="00EF22EB"/>
    <w:rsid w:val="00EF230F"/>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76E9"/>
    <w:rsid w:val="00F11320"/>
    <w:rsid w:val="00F127E3"/>
    <w:rsid w:val="00F12C25"/>
    <w:rsid w:val="00F13DEA"/>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849"/>
    <w:rsid w:val="00F31BA2"/>
    <w:rsid w:val="00F3280C"/>
    <w:rsid w:val="00F3322E"/>
    <w:rsid w:val="00F33555"/>
    <w:rsid w:val="00F3417D"/>
    <w:rsid w:val="00F34A82"/>
    <w:rsid w:val="00F35401"/>
    <w:rsid w:val="00F35CD0"/>
    <w:rsid w:val="00F36C7C"/>
    <w:rsid w:val="00F40970"/>
    <w:rsid w:val="00F40E17"/>
    <w:rsid w:val="00F41098"/>
    <w:rsid w:val="00F41A8D"/>
    <w:rsid w:val="00F41ABF"/>
    <w:rsid w:val="00F421E1"/>
    <w:rsid w:val="00F42D97"/>
    <w:rsid w:val="00F433F7"/>
    <w:rsid w:val="00F43C79"/>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AEF"/>
    <w:rsid w:val="00F62F17"/>
    <w:rsid w:val="00F63A15"/>
    <w:rsid w:val="00F63B22"/>
    <w:rsid w:val="00F63EE2"/>
    <w:rsid w:val="00F64332"/>
    <w:rsid w:val="00F6433F"/>
    <w:rsid w:val="00F650B8"/>
    <w:rsid w:val="00F65C54"/>
    <w:rsid w:val="00F65DB6"/>
    <w:rsid w:val="00F65E90"/>
    <w:rsid w:val="00F66B27"/>
    <w:rsid w:val="00F679E1"/>
    <w:rsid w:val="00F7050F"/>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8F2"/>
    <w:rsid w:val="00F91D37"/>
    <w:rsid w:val="00F91D76"/>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A77D8"/>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660"/>
    <w:rsid w:val="00FC7731"/>
    <w:rsid w:val="00FD00AE"/>
    <w:rsid w:val="00FD11CD"/>
    <w:rsid w:val="00FD1F64"/>
    <w:rsid w:val="00FD1FA0"/>
    <w:rsid w:val="00FD2A0F"/>
    <w:rsid w:val="00FD3F18"/>
    <w:rsid w:val="00FD464D"/>
    <w:rsid w:val="00FD466B"/>
    <w:rsid w:val="00FD4856"/>
    <w:rsid w:val="00FD4E00"/>
    <w:rsid w:val="00FD5A42"/>
    <w:rsid w:val="00FD7341"/>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20EB"/>
    <w:rsid w:val="00FF2D51"/>
    <w:rsid w:val="00FF3D02"/>
    <w:rsid w:val="00FF3DCD"/>
    <w:rsid w:val="00FF3EE1"/>
    <w:rsid w:val="00FF58C8"/>
    <w:rsid w:val="00FF6149"/>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099667730">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6B5D-3B8F-43E8-9D44-16FC888F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4339</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5</cp:revision>
  <cp:lastPrinted>2020-03-24T08:37:00Z</cp:lastPrinted>
  <dcterms:created xsi:type="dcterms:W3CDTF">2020-03-23T12:50:00Z</dcterms:created>
  <dcterms:modified xsi:type="dcterms:W3CDTF">2020-03-24T08:37:00Z</dcterms:modified>
</cp:coreProperties>
</file>