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D" w:rsidRDefault="009032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3744595</wp:posOffset>
            </wp:positionH>
            <wp:positionV relativeFrom="topMargin">
              <wp:posOffset>63500</wp:posOffset>
            </wp:positionV>
            <wp:extent cx="635635" cy="866140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D2D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D2DED" w:rsidRDefault="0090327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D2DED" w:rsidRDefault="0090327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D2D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7D2DED" w:rsidRDefault="0090327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7D2DED" w:rsidRDefault="00903276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D2DE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t>Ленин проспект, 29-ше,</w:t>
            </w:r>
          </w:p>
          <w:p w:rsidR="007D2DED" w:rsidRDefault="00903276">
            <w:pPr>
              <w:jc w:val="center"/>
            </w:pPr>
            <w:r>
              <w:t>Йошкар-Ола, 424001</w:t>
            </w:r>
          </w:p>
          <w:p w:rsidR="007D2DED" w:rsidRDefault="0090327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D2DED" w:rsidRDefault="00903276">
            <w:pPr>
              <w:jc w:val="center"/>
            </w:pPr>
            <w:r>
              <w:t>Ленинский проспект, 29,</w:t>
            </w:r>
          </w:p>
          <w:p w:rsidR="007D2DED" w:rsidRDefault="00903276">
            <w:pPr>
              <w:jc w:val="center"/>
            </w:pPr>
            <w:r>
              <w:t>г. Йошкар-Ола, 424001</w:t>
            </w:r>
          </w:p>
          <w:p w:rsidR="007D2DED" w:rsidRDefault="0090327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D2DED" w:rsidRDefault="00903276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D2DED" w:rsidRDefault="00903276">
      <w:pPr>
        <w:jc w:val="both"/>
      </w:pPr>
      <w:r>
        <w:rPr>
          <w:sz w:val="10"/>
        </w:rPr>
        <w:t xml:space="preserve"> </w:t>
      </w:r>
    </w:p>
    <w:p w:rsidR="007D2DED" w:rsidRDefault="00417C11" w:rsidP="006F550A">
      <w:pPr>
        <w:jc w:val="center"/>
      </w:pPr>
      <w:r>
        <w:rPr>
          <w:b/>
          <w:sz w:val="28"/>
        </w:rPr>
        <w:t>ПРОТОКОЛ № 82</w:t>
      </w:r>
    </w:p>
    <w:p w:rsidR="007D2DED" w:rsidRDefault="00903276" w:rsidP="006F550A">
      <w:pPr>
        <w:jc w:val="center"/>
      </w:pPr>
      <w:r>
        <w:rPr>
          <w:b/>
          <w:sz w:val="28"/>
        </w:rPr>
        <w:t>ЗАСЕДАНИЯ КОМИТЕТА</w:t>
      </w:r>
    </w:p>
    <w:p w:rsidR="007D2DED" w:rsidRDefault="007D2D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D2DE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DED" w:rsidRDefault="00903276">
            <w:r>
              <w:rPr>
                <w:b/>
                <w:i/>
                <w:sz w:val="28"/>
              </w:rPr>
              <w:t>21 июля 2022 года</w:t>
            </w:r>
          </w:p>
          <w:p w:rsidR="007D2DED" w:rsidRDefault="00903276">
            <w:r>
              <w:rPr>
                <w:b/>
                <w:i/>
                <w:sz w:val="28"/>
              </w:rPr>
              <w:t>09:30</w:t>
            </w:r>
          </w:p>
          <w:p w:rsidR="007D2DED" w:rsidRDefault="00903276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DED" w:rsidRDefault="00903276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7D2DED" w:rsidRDefault="00903276">
            <w:r>
              <w:rPr>
                <w:sz w:val="10"/>
              </w:rPr>
              <w:t xml:space="preserve"> </w:t>
            </w:r>
          </w:p>
        </w:tc>
      </w:tr>
    </w:tbl>
    <w:p w:rsidR="00417C11" w:rsidRDefault="00417C11" w:rsidP="00417C11"/>
    <w:p w:rsidR="00417C11" w:rsidRDefault="00417C11" w:rsidP="00417C11">
      <w:pPr>
        <w:ind w:firstLine="709"/>
        <w:jc w:val="both"/>
        <w:rPr>
          <w:b/>
          <w:sz w:val="28"/>
        </w:rPr>
      </w:pPr>
      <w:r w:rsidRPr="00417C11">
        <w:rPr>
          <w:b/>
          <w:sz w:val="28"/>
        </w:rPr>
        <w:t xml:space="preserve">1. О проекте закона Республики Марий Эл «О внесении изменений в Закон Республики Марий Эл «О республиканском бюджете Республики Марий Эл на 2022 год и на плановый период 2023 </w:t>
      </w:r>
      <w:r>
        <w:rPr>
          <w:b/>
          <w:sz w:val="28"/>
        </w:rPr>
        <w:br/>
      </w:r>
      <w:r w:rsidRPr="00417C11">
        <w:rPr>
          <w:b/>
          <w:sz w:val="28"/>
        </w:rPr>
        <w:t>и 2024 годов».</w:t>
      </w:r>
    </w:p>
    <w:p w:rsidR="00E573FF" w:rsidRPr="005F7229" w:rsidRDefault="00E573FF" w:rsidP="00417C11">
      <w:pPr>
        <w:ind w:firstLine="709"/>
        <w:jc w:val="both"/>
        <w:rPr>
          <w:sz w:val="28"/>
        </w:rPr>
      </w:pPr>
      <w:r w:rsidRPr="005F7229">
        <w:rPr>
          <w:sz w:val="28"/>
        </w:rPr>
        <w:t>Комитет решил:</w:t>
      </w:r>
    </w:p>
    <w:p w:rsidR="00E573FF" w:rsidRPr="00E573FF" w:rsidRDefault="00E573FF" w:rsidP="00E573FF">
      <w:pPr>
        <w:ind w:firstLine="709"/>
        <w:jc w:val="both"/>
        <w:rPr>
          <w:sz w:val="28"/>
        </w:rPr>
      </w:pPr>
      <w:r w:rsidRPr="00E573FF">
        <w:rPr>
          <w:sz w:val="28"/>
        </w:rPr>
        <w:t>1. Поддержать п</w:t>
      </w:r>
      <w:r w:rsidRPr="00E573FF">
        <w:rPr>
          <w:rFonts w:eastAsia="Calibri"/>
          <w:bCs/>
          <w:sz w:val="28"/>
          <w:szCs w:val="28"/>
        </w:rPr>
        <w:t>роект закона Республики Марий Эл</w:t>
      </w:r>
      <w:r w:rsidRPr="00E573FF">
        <w:rPr>
          <w:sz w:val="28"/>
          <w:szCs w:val="28"/>
        </w:rPr>
        <w:t xml:space="preserve"> «</w:t>
      </w:r>
      <w:r w:rsidRPr="00E573FF">
        <w:rPr>
          <w:sz w:val="28"/>
        </w:rPr>
        <w:t>О внесении изменений в Закон Республики Марий Эл «О республиканском бюджете Республики Марий Эл на 2022 год и на плановый период 2023 и 2024 годов» с учетом предложений Правительства Республики Марий Эл.</w:t>
      </w:r>
    </w:p>
    <w:p w:rsidR="00417C11" w:rsidRPr="00E573FF" w:rsidRDefault="00E573FF" w:rsidP="00E573FF">
      <w:pPr>
        <w:ind w:firstLine="709"/>
        <w:jc w:val="both"/>
        <w:rPr>
          <w:sz w:val="28"/>
        </w:rPr>
      </w:pPr>
      <w:r w:rsidRPr="00E573FF">
        <w:rPr>
          <w:sz w:val="28"/>
          <w:szCs w:val="28"/>
        </w:rPr>
        <w:t>2. Направить проект закона Республики Марий Эл «</w:t>
      </w:r>
      <w:r w:rsidRPr="00E573FF">
        <w:rPr>
          <w:sz w:val="28"/>
        </w:rPr>
        <w:t xml:space="preserve">О внесении изменений в Закон Республики Марий Эл «О республиканском бюджете Республики Марий Эл на 2022 год и на плановый период 2023 и 2024 годов» </w:t>
      </w:r>
      <w:r w:rsidRPr="00E573FF">
        <w:rPr>
          <w:sz w:val="28"/>
          <w:szCs w:val="28"/>
        </w:rPr>
        <w:t xml:space="preserve">на рассмотрение комитетов Государственного Собрания Республики </w:t>
      </w:r>
      <w:r w:rsidRPr="00E573FF">
        <w:rPr>
          <w:sz w:val="28"/>
          <w:szCs w:val="28"/>
        </w:rPr>
        <w:br/>
        <w:t>Марий Эл.</w:t>
      </w:r>
    </w:p>
    <w:p w:rsidR="006F550A" w:rsidRDefault="006F550A" w:rsidP="00417C11">
      <w:pPr>
        <w:ind w:firstLine="709"/>
        <w:jc w:val="both"/>
        <w:rPr>
          <w:b/>
          <w:sz w:val="28"/>
        </w:rPr>
      </w:pPr>
    </w:p>
    <w:p w:rsidR="00417C11" w:rsidRPr="00E573FF" w:rsidRDefault="00417C11" w:rsidP="00417C11">
      <w:pPr>
        <w:ind w:firstLine="709"/>
        <w:jc w:val="both"/>
        <w:rPr>
          <w:b/>
        </w:rPr>
      </w:pPr>
      <w:r w:rsidRPr="00E573FF">
        <w:rPr>
          <w:b/>
          <w:sz w:val="28"/>
        </w:rPr>
        <w:t>2. О проекте закона Республики Марий Эл «О внесении изменений в Закон Республики Марий Эл «О регулировании отношений в области налогов и сборов в Республике Марий Эл».</w:t>
      </w:r>
    </w:p>
    <w:p w:rsidR="002E7705" w:rsidRPr="005F7229" w:rsidRDefault="002E7705" w:rsidP="00E573FF">
      <w:pPr>
        <w:ind w:firstLine="709"/>
        <w:jc w:val="both"/>
        <w:rPr>
          <w:sz w:val="28"/>
        </w:rPr>
      </w:pPr>
      <w:r w:rsidRPr="005F7229">
        <w:rPr>
          <w:sz w:val="28"/>
        </w:rPr>
        <w:t>Комитет решил:</w:t>
      </w:r>
    </w:p>
    <w:p w:rsidR="002E7705" w:rsidRPr="002E7705" w:rsidRDefault="002E7705" w:rsidP="002E7705">
      <w:pPr>
        <w:ind w:firstLine="709"/>
        <w:jc w:val="both"/>
        <w:rPr>
          <w:sz w:val="28"/>
        </w:rPr>
      </w:pPr>
      <w:r w:rsidRPr="002E7705">
        <w:rPr>
          <w:sz w:val="28"/>
        </w:rPr>
        <w:t>1. Поддержать п</w:t>
      </w:r>
      <w:r w:rsidRPr="002E7705">
        <w:rPr>
          <w:rFonts w:eastAsia="Calibri"/>
          <w:bCs/>
          <w:sz w:val="28"/>
          <w:szCs w:val="28"/>
        </w:rPr>
        <w:t>роект закона Республики Марий Эл</w:t>
      </w:r>
      <w:r w:rsidRPr="002E7705">
        <w:rPr>
          <w:sz w:val="28"/>
          <w:szCs w:val="28"/>
        </w:rPr>
        <w:t xml:space="preserve"> «О внесении изменений в Закон Республики Марий Эл «О регулировании отношений </w:t>
      </w:r>
      <w:r w:rsidRPr="002E7705">
        <w:rPr>
          <w:sz w:val="28"/>
          <w:szCs w:val="28"/>
        </w:rPr>
        <w:br/>
        <w:t>в области налогов и сборов в Республике Марий Эл»</w:t>
      </w:r>
      <w:r w:rsidRPr="002E7705">
        <w:rPr>
          <w:sz w:val="28"/>
        </w:rPr>
        <w:t xml:space="preserve">. </w:t>
      </w:r>
    </w:p>
    <w:p w:rsidR="002E7705" w:rsidRDefault="002E7705" w:rsidP="002E7705">
      <w:pPr>
        <w:ind w:firstLine="709"/>
        <w:jc w:val="both"/>
        <w:rPr>
          <w:sz w:val="28"/>
          <w:szCs w:val="28"/>
        </w:rPr>
      </w:pPr>
      <w:r w:rsidRPr="002E7705">
        <w:rPr>
          <w:sz w:val="28"/>
          <w:szCs w:val="28"/>
        </w:rPr>
        <w:t xml:space="preserve">2. Направить проект закона Республики Марий Эл «О внесении изменений в Закон Республики Марий Эл «О регулировании отношений </w:t>
      </w:r>
      <w:r w:rsidRPr="002E7705">
        <w:rPr>
          <w:sz w:val="28"/>
          <w:szCs w:val="28"/>
        </w:rPr>
        <w:br/>
        <w:t>в области налогов и сборов в Республике Марий Эл»</w:t>
      </w:r>
      <w:r w:rsidRPr="002E7705">
        <w:rPr>
          <w:sz w:val="28"/>
        </w:rPr>
        <w:t xml:space="preserve"> </w:t>
      </w:r>
      <w:r w:rsidRPr="002E7705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2E7705" w:rsidRDefault="002E7705" w:rsidP="002E7705">
      <w:pPr>
        <w:ind w:firstLine="709"/>
        <w:jc w:val="both"/>
        <w:rPr>
          <w:sz w:val="28"/>
        </w:rPr>
      </w:pPr>
    </w:p>
    <w:p w:rsidR="00903276" w:rsidRPr="002E7705" w:rsidRDefault="00903276" w:rsidP="00164267">
      <w:pPr>
        <w:rPr>
          <w:sz w:val="22"/>
        </w:rPr>
      </w:pPr>
    </w:p>
    <w:sectPr w:rsidR="00903276" w:rsidRPr="002E7705" w:rsidSect="006F550A">
      <w:headerReference w:type="default" r:id="rId8"/>
      <w:pgSz w:w="11906" w:h="16838"/>
      <w:pgMar w:top="426" w:right="850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28" w:rsidRDefault="00F02428" w:rsidP="002E7705">
      <w:r>
        <w:separator/>
      </w:r>
    </w:p>
  </w:endnote>
  <w:endnote w:type="continuationSeparator" w:id="0">
    <w:p w:rsidR="00F02428" w:rsidRDefault="00F02428" w:rsidP="002E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28" w:rsidRDefault="00F02428" w:rsidP="002E7705">
      <w:r>
        <w:separator/>
      </w:r>
    </w:p>
  </w:footnote>
  <w:footnote w:type="continuationSeparator" w:id="0">
    <w:p w:rsidR="00F02428" w:rsidRDefault="00F02428" w:rsidP="002E7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52297"/>
      <w:docPartObj>
        <w:docPartGallery w:val="Page Numbers (Top of Page)"/>
        <w:docPartUnique/>
      </w:docPartObj>
    </w:sdtPr>
    <w:sdtContent>
      <w:p w:rsidR="002E7705" w:rsidRDefault="00817779">
        <w:pPr>
          <w:pStyle w:val="a5"/>
          <w:jc w:val="right"/>
        </w:pPr>
        <w:fldSimple w:instr=" PAGE   \* MERGEFORMAT ">
          <w:r w:rsidR="005F7229">
            <w:rPr>
              <w:noProof/>
            </w:rPr>
            <w:t>2</w:t>
          </w:r>
        </w:fldSimple>
      </w:p>
    </w:sdtContent>
  </w:sdt>
  <w:p w:rsidR="002E7705" w:rsidRDefault="002E77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ED"/>
    <w:rsid w:val="00164267"/>
    <w:rsid w:val="001E3F9C"/>
    <w:rsid w:val="0023369F"/>
    <w:rsid w:val="002438B7"/>
    <w:rsid w:val="002E7705"/>
    <w:rsid w:val="00417C11"/>
    <w:rsid w:val="005F7229"/>
    <w:rsid w:val="006D0DF6"/>
    <w:rsid w:val="006F550A"/>
    <w:rsid w:val="0079374D"/>
    <w:rsid w:val="007D2DED"/>
    <w:rsid w:val="00817779"/>
    <w:rsid w:val="008339B1"/>
    <w:rsid w:val="008E1864"/>
    <w:rsid w:val="00903276"/>
    <w:rsid w:val="00967EE4"/>
    <w:rsid w:val="009750FE"/>
    <w:rsid w:val="00A31043"/>
    <w:rsid w:val="00E573FF"/>
    <w:rsid w:val="00F0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D2DED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0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F6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417C11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23369F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2E7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70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2E7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7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89B7-5202-4EAF-B808-48D0022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</cp:lastModifiedBy>
  <cp:revision>9</cp:revision>
  <cp:lastPrinted>2022-08-04T06:44:00Z</cp:lastPrinted>
  <dcterms:created xsi:type="dcterms:W3CDTF">2022-07-20T08:47:00Z</dcterms:created>
  <dcterms:modified xsi:type="dcterms:W3CDTF">2022-08-04T06:45:00Z</dcterms:modified>
</cp:coreProperties>
</file>